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661" w:rsidRDefault="00853661" w:rsidP="00BD2C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401320</wp:posOffset>
            </wp:positionH>
            <wp:positionV relativeFrom="paragraph">
              <wp:posOffset>-722630</wp:posOffset>
            </wp:positionV>
            <wp:extent cx="2694305" cy="1478915"/>
            <wp:effectExtent l="19050" t="0" r="0" b="0"/>
            <wp:wrapNone/>
            <wp:docPr id="3" name="Obraz 3" descr="log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4088765</wp:posOffset>
            </wp:positionH>
            <wp:positionV relativeFrom="paragraph">
              <wp:posOffset>-722630</wp:posOffset>
            </wp:positionV>
            <wp:extent cx="2441575" cy="1345565"/>
            <wp:effectExtent l="19050" t="0" r="0" b="0"/>
            <wp:wrapNone/>
            <wp:docPr id="2" name="Obraz 2" descr="A_2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_29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34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3661" w:rsidRDefault="00853661" w:rsidP="00BD2C9F">
      <w:pPr>
        <w:rPr>
          <w:rFonts w:ascii="Times New Roman" w:hAnsi="Times New Roman" w:cs="Times New Roman"/>
        </w:rPr>
      </w:pPr>
    </w:p>
    <w:p w:rsidR="00853661" w:rsidRDefault="00853661" w:rsidP="00BD2C9F">
      <w:pPr>
        <w:rPr>
          <w:rFonts w:ascii="Times New Roman" w:hAnsi="Times New Roman" w:cs="Times New Roman"/>
        </w:rPr>
      </w:pPr>
    </w:p>
    <w:p w:rsidR="00853661" w:rsidRDefault="00853661" w:rsidP="00BD2C9F">
      <w:pPr>
        <w:rPr>
          <w:rFonts w:ascii="Times New Roman" w:hAnsi="Times New Roman" w:cs="Times New Roman"/>
        </w:rPr>
      </w:pPr>
    </w:p>
    <w:p w:rsidR="000365B5" w:rsidRPr="00087721" w:rsidRDefault="005B1457" w:rsidP="00BD2C9F">
      <w:pPr>
        <w:rPr>
          <w:rFonts w:ascii="Times New Roman" w:hAnsi="Times New Roman" w:cs="Times New Roman"/>
        </w:rPr>
      </w:pPr>
      <w:r w:rsidRPr="00087721">
        <w:rPr>
          <w:rFonts w:ascii="Times New Roman" w:hAnsi="Times New Roman" w:cs="Times New Roman"/>
        </w:rPr>
        <w:t>Agata Kaczmarczyk</w:t>
      </w:r>
      <w:r w:rsidR="00087721">
        <w:rPr>
          <w:rFonts w:ascii="Times New Roman" w:hAnsi="Times New Roman" w:cs="Times New Roman"/>
        </w:rPr>
        <w:t>, Marzena Pęgiel</w:t>
      </w:r>
    </w:p>
    <w:p w:rsidR="000365B5" w:rsidRPr="00087721" w:rsidRDefault="000365B5" w:rsidP="00BD2C9F">
      <w:pPr>
        <w:rPr>
          <w:rFonts w:ascii="Times New Roman" w:hAnsi="Times New Roman" w:cs="Times New Roman"/>
        </w:rPr>
      </w:pPr>
      <w:r w:rsidRPr="00087721">
        <w:rPr>
          <w:rFonts w:ascii="Times New Roman" w:hAnsi="Times New Roman" w:cs="Times New Roman"/>
        </w:rPr>
        <w:t xml:space="preserve">Oddział Małopolski </w:t>
      </w:r>
      <w:r w:rsidR="00087721">
        <w:rPr>
          <w:rFonts w:ascii="Times New Roman" w:hAnsi="Times New Roman" w:cs="Times New Roman"/>
        </w:rPr>
        <w:t xml:space="preserve"> </w:t>
      </w:r>
      <w:r w:rsidRPr="00087721">
        <w:rPr>
          <w:rFonts w:ascii="Times New Roman" w:hAnsi="Times New Roman" w:cs="Times New Roman"/>
        </w:rPr>
        <w:t>Polskiego Towarzystwa Pielęgniarek Anestezjologicznych i Intensywnej Opieki</w:t>
      </w:r>
    </w:p>
    <w:p w:rsidR="000365B5" w:rsidRPr="00087721" w:rsidRDefault="000365B5" w:rsidP="00BD2C9F">
      <w:pPr>
        <w:rPr>
          <w:rFonts w:ascii="Times New Roman" w:hAnsi="Times New Roman" w:cs="Times New Roman"/>
        </w:rPr>
      </w:pPr>
    </w:p>
    <w:p w:rsidR="005B1457" w:rsidRPr="00087721" w:rsidRDefault="000365B5" w:rsidP="005B1457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087721">
        <w:rPr>
          <w:rFonts w:ascii="Times New Roman" w:hAnsi="Times New Roman" w:cs="Times New Roman"/>
          <w:b/>
        </w:rPr>
        <w:t xml:space="preserve">Sprawozdanie </w:t>
      </w:r>
      <w:r w:rsidR="00597E5C">
        <w:rPr>
          <w:rFonts w:ascii="Times New Roman" w:hAnsi="Times New Roman" w:cs="Times New Roman"/>
          <w:b/>
        </w:rPr>
        <w:t xml:space="preserve">z </w:t>
      </w:r>
      <w:r w:rsidR="005B1457" w:rsidRPr="00087721">
        <w:rPr>
          <w:rFonts w:ascii="Times New Roman" w:hAnsi="Times New Roman" w:cs="Times New Roman"/>
          <w:b/>
        </w:rPr>
        <w:t>II Konferencji naukowo-szkoleniowej Oddziału Małopolskiego Polskiego Towarzystwa Pielęgniarek Anestezjologii i Intensywnej Opieki</w:t>
      </w:r>
    </w:p>
    <w:p w:rsidR="005B1457" w:rsidRPr="00087721" w:rsidRDefault="005B1457" w:rsidP="005B14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721">
        <w:rPr>
          <w:rFonts w:ascii="Times New Roman" w:hAnsi="Times New Roman" w:cs="Times New Roman"/>
          <w:b/>
        </w:rPr>
        <w:t>„Postępy w anestezjologii i intensywnej terapii”</w:t>
      </w:r>
    </w:p>
    <w:p w:rsidR="000365B5" w:rsidRPr="00087721" w:rsidRDefault="000365B5" w:rsidP="005B14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W dni</w:t>
      </w:r>
      <w:r w:rsidR="005B1457" w:rsidRPr="00087721">
        <w:rPr>
          <w:rFonts w:ascii="Times New Roman" w:hAnsi="Times New Roman" w:cs="Times New Roman"/>
          <w:sz w:val="24"/>
          <w:szCs w:val="24"/>
        </w:rPr>
        <w:t>ach</w:t>
      </w:r>
      <w:r w:rsidRPr="00087721">
        <w:rPr>
          <w:rFonts w:ascii="Times New Roman" w:hAnsi="Times New Roman" w:cs="Times New Roman"/>
          <w:sz w:val="24"/>
          <w:szCs w:val="24"/>
        </w:rPr>
        <w:t xml:space="preserve"> </w:t>
      </w:r>
      <w:r w:rsidR="005B1457" w:rsidRPr="00087721">
        <w:rPr>
          <w:rFonts w:ascii="Times New Roman" w:hAnsi="Times New Roman" w:cs="Times New Roman"/>
          <w:sz w:val="24"/>
          <w:szCs w:val="24"/>
        </w:rPr>
        <w:t>12-13.10.</w:t>
      </w:r>
      <w:r w:rsidRPr="00087721">
        <w:rPr>
          <w:rFonts w:ascii="Times New Roman" w:hAnsi="Times New Roman" w:cs="Times New Roman"/>
          <w:sz w:val="24"/>
          <w:szCs w:val="24"/>
        </w:rPr>
        <w:t xml:space="preserve"> 2012r. odbyła się  </w:t>
      </w:r>
      <w:r w:rsidR="005B1457" w:rsidRPr="00087721">
        <w:rPr>
          <w:rFonts w:ascii="Times New Roman" w:hAnsi="Times New Roman" w:cs="Times New Roman"/>
          <w:sz w:val="24"/>
          <w:szCs w:val="24"/>
        </w:rPr>
        <w:t xml:space="preserve">II </w:t>
      </w:r>
      <w:r w:rsidRPr="00087721">
        <w:rPr>
          <w:rFonts w:ascii="Times New Roman" w:hAnsi="Times New Roman" w:cs="Times New Roman"/>
          <w:sz w:val="24"/>
          <w:szCs w:val="24"/>
        </w:rPr>
        <w:t>Konferencja Naukowo- Szkoleniowa</w:t>
      </w:r>
      <w:r w:rsidR="005B1457" w:rsidRPr="00087721">
        <w:rPr>
          <w:rFonts w:ascii="Times New Roman" w:hAnsi="Times New Roman" w:cs="Times New Roman"/>
          <w:sz w:val="24"/>
          <w:szCs w:val="24"/>
        </w:rPr>
        <w:t xml:space="preserve"> </w:t>
      </w:r>
      <w:r w:rsidRPr="00087721">
        <w:rPr>
          <w:rFonts w:ascii="Times New Roman" w:hAnsi="Times New Roman" w:cs="Times New Roman"/>
          <w:sz w:val="24"/>
          <w:szCs w:val="24"/>
        </w:rPr>
        <w:t xml:space="preserve"> </w:t>
      </w:r>
      <w:r w:rsidR="005B1457" w:rsidRPr="00087721">
        <w:rPr>
          <w:rFonts w:ascii="Times New Roman" w:hAnsi="Times New Roman" w:cs="Times New Roman"/>
          <w:sz w:val="24"/>
          <w:szCs w:val="24"/>
        </w:rPr>
        <w:t xml:space="preserve">„Postępy w anestezjologii i intensywnej terapii” </w:t>
      </w:r>
      <w:r w:rsidRPr="00087721">
        <w:rPr>
          <w:rFonts w:ascii="Times New Roman" w:hAnsi="Times New Roman" w:cs="Times New Roman"/>
          <w:sz w:val="24"/>
          <w:szCs w:val="24"/>
        </w:rPr>
        <w:t>zorganizowana prz</w:t>
      </w:r>
      <w:r w:rsidR="005B1457" w:rsidRPr="00087721">
        <w:rPr>
          <w:rFonts w:ascii="Times New Roman" w:hAnsi="Times New Roman" w:cs="Times New Roman"/>
          <w:sz w:val="24"/>
          <w:szCs w:val="24"/>
        </w:rPr>
        <w:t xml:space="preserve">ez Oddział Małopolski Polskiego </w:t>
      </w:r>
      <w:r w:rsidRPr="00087721">
        <w:rPr>
          <w:rFonts w:ascii="Times New Roman" w:hAnsi="Times New Roman" w:cs="Times New Roman"/>
          <w:sz w:val="24"/>
          <w:szCs w:val="24"/>
        </w:rPr>
        <w:t>Towarzystwa Pielęgniarek Anestezjologicznych i Intensywnej Opieki</w:t>
      </w:r>
      <w:r w:rsidR="005B1457" w:rsidRPr="00087721">
        <w:rPr>
          <w:rFonts w:ascii="Times New Roman" w:hAnsi="Times New Roman" w:cs="Times New Roman"/>
          <w:sz w:val="24"/>
          <w:szCs w:val="24"/>
        </w:rPr>
        <w:t xml:space="preserve"> oraz Małopolską Okręgową Izbę Pielęgniarek i Położnych</w:t>
      </w:r>
      <w:r w:rsidRPr="00087721">
        <w:rPr>
          <w:rFonts w:ascii="Times New Roman" w:hAnsi="Times New Roman" w:cs="Times New Roman"/>
          <w:sz w:val="24"/>
          <w:szCs w:val="24"/>
        </w:rPr>
        <w:t>.</w:t>
      </w:r>
      <w:r w:rsidR="00A56B06" w:rsidRPr="00087721">
        <w:rPr>
          <w:rFonts w:ascii="Times New Roman" w:hAnsi="Times New Roman" w:cs="Times New Roman"/>
          <w:sz w:val="24"/>
          <w:szCs w:val="24"/>
        </w:rPr>
        <w:t xml:space="preserve"> Konferencja </w:t>
      </w:r>
      <w:r w:rsidR="005B1457" w:rsidRPr="00087721">
        <w:rPr>
          <w:rFonts w:ascii="Times New Roman" w:hAnsi="Times New Roman" w:cs="Times New Roman"/>
          <w:sz w:val="24"/>
          <w:szCs w:val="24"/>
        </w:rPr>
        <w:t>odbyła się w hotelu PANORAMA w Krynicy</w:t>
      </w:r>
      <w:r w:rsidR="00B62BA4" w:rsidRPr="000877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65B5" w:rsidRPr="00087721" w:rsidRDefault="00B62BA4" w:rsidP="00B62B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Wiodące tematy: Nowoczesne techniki stosowane w oddziałach intensywnej terapii, Praktyka </w:t>
      </w:r>
      <w:r w:rsidR="00087721">
        <w:rPr>
          <w:rFonts w:ascii="Times New Roman" w:hAnsi="Times New Roman" w:cs="Times New Roman"/>
          <w:sz w:val="24"/>
          <w:szCs w:val="24"/>
        </w:rPr>
        <w:br/>
      </w:r>
      <w:r w:rsidRPr="00087721">
        <w:rPr>
          <w:rFonts w:ascii="Times New Roman" w:hAnsi="Times New Roman" w:cs="Times New Roman"/>
          <w:sz w:val="24"/>
          <w:szCs w:val="24"/>
        </w:rPr>
        <w:t>w pielęgniarstwie anestezjologicznym, Teoria kontra praktyka pielęgniarki anestezjologicznej, omówiono w trakcie pięciu sesji.</w:t>
      </w:r>
    </w:p>
    <w:p w:rsidR="006847BF" w:rsidRDefault="006847BF" w:rsidP="005B14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Patronat Merytoryczny nad konferencją objął Prof. </w:t>
      </w:r>
      <w:r w:rsidR="008C327D" w:rsidRPr="00087721">
        <w:rPr>
          <w:rFonts w:ascii="Times New Roman" w:hAnsi="Times New Roman" w:cs="Times New Roman"/>
          <w:sz w:val="24"/>
          <w:szCs w:val="24"/>
        </w:rPr>
        <w:t>d</w:t>
      </w:r>
      <w:r w:rsidRPr="00087721">
        <w:rPr>
          <w:rFonts w:ascii="Times New Roman" w:hAnsi="Times New Roman" w:cs="Times New Roman"/>
          <w:sz w:val="24"/>
          <w:szCs w:val="24"/>
        </w:rPr>
        <w:t>r hab. n. med. Ryszard Gajdosz .</w:t>
      </w:r>
      <w:r w:rsidR="005A09B6" w:rsidRPr="00087721">
        <w:rPr>
          <w:rFonts w:ascii="Times New Roman" w:hAnsi="Times New Roman" w:cs="Times New Roman"/>
          <w:sz w:val="24"/>
          <w:szCs w:val="24"/>
        </w:rPr>
        <w:t xml:space="preserve"> Wśród zaproszonych gości byli: dr hab. Maria Kózka, mgr Ewa </w:t>
      </w:r>
      <w:proofErr w:type="spellStart"/>
      <w:r w:rsidR="005A09B6" w:rsidRPr="00087721">
        <w:rPr>
          <w:rFonts w:ascii="Times New Roman" w:hAnsi="Times New Roman" w:cs="Times New Roman"/>
          <w:sz w:val="24"/>
          <w:szCs w:val="24"/>
        </w:rPr>
        <w:t>Kurleto-Kalitowska</w:t>
      </w:r>
      <w:proofErr w:type="spellEnd"/>
      <w:r w:rsidR="005A09B6" w:rsidRPr="00087721">
        <w:rPr>
          <w:rFonts w:ascii="Times New Roman" w:hAnsi="Times New Roman" w:cs="Times New Roman"/>
          <w:sz w:val="24"/>
          <w:szCs w:val="24"/>
        </w:rPr>
        <w:t xml:space="preserve">, przedstawiciele Słowackiej Izby Pielęgniarek i Położnych i Słowackiego Związku Zawodowego Pielęgniarek </w:t>
      </w:r>
      <w:r w:rsidR="00087721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5A09B6" w:rsidRPr="00087721">
        <w:rPr>
          <w:rFonts w:ascii="Times New Roman" w:hAnsi="Times New Roman" w:cs="Times New Roman"/>
          <w:sz w:val="24"/>
          <w:szCs w:val="24"/>
        </w:rPr>
        <w:t xml:space="preserve">i Położnych </w:t>
      </w:r>
      <w:proofErr w:type="spellStart"/>
      <w:r w:rsidR="005A09B6" w:rsidRPr="00087721">
        <w:rPr>
          <w:rFonts w:ascii="Times New Roman" w:hAnsi="Times New Roman" w:cs="Times New Roman"/>
          <w:sz w:val="24"/>
          <w:szCs w:val="24"/>
        </w:rPr>
        <w:t>Laurinc</w:t>
      </w:r>
      <w:proofErr w:type="spellEnd"/>
      <w:r w:rsidR="005A09B6" w:rsidRPr="00087721">
        <w:rPr>
          <w:rFonts w:ascii="Times New Roman" w:hAnsi="Times New Roman" w:cs="Times New Roman"/>
          <w:sz w:val="24"/>
          <w:szCs w:val="24"/>
        </w:rPr>
        <w:t xml:space="preserve"> M. Kober L. </w:t>
      </w:r>
      <w:proofErr w:type="spellStart"/>
      <w:r w:rsidR="005A09B6" w:rsidRPr="00087721">
        <w:rPr>
          <w:rFonts w:ascii="Times New Roman" w:hAnsi="Times New Roman" w:cs="Times New Roman"/>
          <w:sz w:val="24"/>
          <w:szCs w:val="24"/>
        </w:rPr>
        <w:t>Kollarova</w:t>
      </w:r>
      <w:proofErr w:type="spellEnd"/>
      <w:r w:rsidR="005A09B6" w:rsidRPr="00087721">
        <w:rPr>
          <w:rFonts w:ascii="Times New Roman" w:hAnsi="Times New Roman" w:cs="Times New Roman"/>
          <w:sz w:val="24"/>
          <w:szCs w:val="24"/>
        </w:rPr>
        <w:t xml:space="preserve"> K. </w:t>
      </w:r>
      <w:proofErr w:type="spellStart"/>
      <w:r w:rsidR="005A09B6" w:rsidRPr="00087721">
        <w:rPr>
          <w:rFonts w:ascii="Times New Roman" w:hAnsi="Times New Roman" w:cs="Times New Roman"/>
          <w:sz w:val="24"/>
          <w:szCs w:val="24"/>
        </w:rPr>
        <w:t>Kovalcikova</w:t>
      </w:r>
      <w:proofErr w:type="spellEnd"/>
      <w:r w:rsidR="005A09B6" w:rsidRPr="00087721">
        <w:rPr>
          <w:rFonts w:ascii="Times New Roman" w:hAnsi="Times New Roman" w:cs="Times New Roman"/>
          <w:sz w:val="24"/>
          <w:szCs w:val="24"/>
        </w:rPr>
        <w:t xml:space="preserve"> K. </w:t>
      </w:r>
    </w:p>
    <w:p w:rsidR="00B74786" w:rsidRDefault="00B74786" w:rsidP="00B7478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74061" cy="2268000"/>
            <wp:effectExtent l="19050" t="0" r="0" b="0"/>
            <wp:docPr id="7" name="Obraz 4" descr="C:\Documents and Settings\Marzenka\Desktop\KOMFERENCJA\DSC_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rzenka\Desktop\KOMFERENCJA\DSC_01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061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0C8" w:rsidRPr="00087721" w:rsidRDefault="006847BF" w:rsidP="00C829C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lastRenderedPageBreak/>
        <w:t>Moderatorami I sesji byli mgr Marzena Pęgiel</w:t>
      </w:r>
      <w:r w:rsidR="008C327D" w:rsidRPr="00087721">
        <w:rPr>
          <w:rFonts w:ascii="Times New Roman" w:hAnsi="Times New Roman" w:cs="Times New Roman"/>
          <w:sz w:val="24"/>
          <w:szCs w:val="24"/>
        </w:rPr>
        <w:t xml:space="preserve"> </w:t>
      </w:r>
      <w:r w:rsidRPr="00087721">
        <w:rPr>
          <w:rFonts w:ascii="Times New Roman" w:hAnsi="Times New Roman" w:cs="Times New Roman"/>
          <w:sz w:val="24"/>
          <w:szCs w:val="24"/>
        </w:rPr>
        <w:t xml:space="preserve">- </w:t>
      </w:r>
      <w:r w:rsidR="008D79F3" w:rsidRPr="00087721">
        <w:rPr>
          <w:rFonts w:ascii="Times New Roman" w:hAnsi="Times New Roman" w:cs="Times New Roman"/>
          <w:sz w:val="24"/>
          <w:szCs w:val="24"/>
        </w:rPr>
        <w:t>Przewodnicząca Oddziału Małopolskie</w:t>
      </w:r>
      <w:r w:rsidR="008C327D" w:rsidRPr="00087721">
        <w:rPr>
          <w:rFonts w:ascii="Times New Roman" w:hAnsi="Times New Roman" w:cs="Times New Roman"/>
          <w:sz w:val="24"/>
          <w:szCs w:val="24"/>
        </w:rPr>
        <w:t>go</w:t>
      </w:r>
      <w:r w:rsidR="008D79F3" w:rsidRPr="00087721">
        <w:rPr>
          <w:rFonts w:ascii="Times New Roman" w:hAnsi="Times New Roman" w:cs="Times New Roman"/>
          <w:sz w:val="24"/>
          <w:szCs w:val="24"/>
        </w:rPr>
        <w:t xml:space="preserve"> Polskiego Towarzystwa Pielęgniarek Anestezjologic</w:t>
      </w:r>
      <w:r w:rsidR="00ED7BD7" w:rsidRPr="00087721">
        <w:rPr>
          <w:rFonts w:ascii="Times New Roman" w:hAnsi="Times New Roman" w:cs="Times New Roman"/>
          <w:sz w:val="24"/>
          <w:szCs w:val="24"/>
        </w:rPr>
        <w:t xml:space="preserve">znych i Intensywnej Opieki </w:t>
      </w:r>
      <w:r w:rsidR="005920C8" w:rsidRPr="00087721">
        <w:rPr>
          <w:rFonts w:ascii="Times New Roman" w:hAnsi="Times New Roman" w:cs="Times New Roman"/>
          <w:sz w:val="24"/>
          <w:szCs w:val="24"/>
        </w:rPr>
        <w:t xml:space="preserve">oraz </w:t>
      </w:r>
      <w:r w:rsidR="005920C8" w:rsidRPr="00087721">
        <w:rPr>
          <w:rFonts w:ascii="Times New Roman" w:hAnsi="Times New Roman" w:cs="Times New Roman"/>
          <w:sz w:val="24"/>
          <w:szCs w:val="24"/>
        </w:rPr>
        <w:br/>
      </w:r>
      <w:r w:rsidR="008D79F3" w:rsidRPr="00087721">
        <w:rPr>
          <w:rFonts w:ascii="Times New Roman" w:hAnsi="Times New Roman" w:cs="Times New Roman"/>
          <w:sz w:val="24"/>
          <w:szCs w:val="24"/>
        </w:rPr>
        <w:t>mgr Stanisław Łukasik – Przewodniczący Małopols</w:t>
      </w:r>
      <w:r w:rsidR="00ED7BD7" w:rsidRPr="00087721">
        <w:rPr>
          <w:rFonts w:ascii="Times New Roman" w:hAnsi="Times New Roman" w:cs="Times New Roman"/>
          <w:sz w:val="24"/>
          <w:szCs w:val="24"/>
        </w:rPr>
        <w:t>kiej Okręgowej Rady</w:t>
      </w:r>
      <w:r w:rsidR="005920C8" w:rsidRPr="00087721">
        <w:rPr>
          <w:rFonts w:ascii="Times New Roman" w:hAnsi="Times New Roman" w:cs="Times New Roman"/>
          <w:sz w:val="24"/>
          <w:szCs w:val="24"/>
        </w:rPr>
        <w:t xml:space="preserve"> Pielęgniarek</w:t>
      </w:r>
      <w:r w:rsidR="00B74786" w:rsidRPr="00087721">
        <w:rPr>
          <w:rFonts w:ascii="Times New Roman" w:hAnsi="Times New Roman" w:cs="Times New Roman"/>
          <w:sz w:val="24"/>
          <w:szCs w:val="24"/>
        </w:rPr>
        <w:t xml:space="preserve"> i Położnych.</w:t>
      </w:r>
      <w:r w:rsidR="005920C8" w:rsidRPr="00087721">
        <w:rPr>
          <w:rFonts w:ascii="Times New Roman" w:hAnsi="Times New Roman" w:cs="Times New Roman"/>
          <w:sz w:val="24"/>
          <w:szCs w:val="24"/>
        </w:rPr>
        <w:br/>
      </w:r>
      <w:r w:rsidR="0085366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86356" cy="2268000"/>
            <wp:effectExtent l="19050" t="0" r="4544" b="0"/>
            <wp:docPr id="1" name="Obraz 1" descr="C:\Documents and Settings\Marzenka\Desktop\KOMFERENCJA\DSC_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rzenka\Desktop\KOMFERENCJA\DSC_01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356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FC6" w:rsidRPr="00087721" w:rsidRDefault="00467FC6" w:rsidP="00C829CD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Doktor Wiesław Królikowski przedstawił teoretyczne i praktyczne aspekty stosowania pozaustrojowej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oksygenacji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krwi. Dzięki wykładowi doktora Konstantego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Szułdrzyńskiego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mogliśmy zapoznać się z nową koncepcją monitorowania hemodynamicznego </w:t>
      </w:r>
      <w:r w:rsidRPr="00087721">
        <w:rPr>
          <w:rFonts w:ascii="Times New Roman" w:hAnsi="Times New Roman" w:cs="Times New Roman"/>
          <w:sz w:val="24"/>
          <w:szCs w:val="24"/>
        </w:rPr>
        <w:br/>
        <w:t xml:space="preserve">i stosowaniem plazmaferezy w intensywnej terapii. Prelegentami w tej sesji były także pielęgniarki: mgr Izabela Fajfer omówiła zagadnienia obejmujące leczenie nerkozastępcze, a mgr Monika Jankowska przedstawiła nam elementy opieki nad pacjentem </w:t>
      </w:r>
      <w:r w:rsidR="00455F4C" w:rsidRPr="00087721">
        <w:rPr>
          <w:rFonts w:ascii="Times New Roman" w:hAnsi="Times New Roman" w:cs="Times New Roman"/>
          <w:sz w:val="24"/>
          <w:szCs w:val="24"/>
        </w:rPr>
        <w:br/>
      </w:r>
      <w:r w:rsidRPr="0008772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kontrapulsacją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wewnątrzaortalną. </w:t>
      </w:r>
    </w:p>
    <w:p w:rsidR="00467FC6" w:rsidRDefault="00467FC6" w:rsidP="005B14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Sesja druga prowadzona przez mgr Tamarę Górecką </w:t>
      </w:r>
      <w:r w:rsidR="00455F4C" w:rsidRPr="00087721">
        <w:rPr>
          <w:rFonts w:ascii="Times New Roman" w:hAnsi="Times New Roman" w:cs="Times New Roman"/>
          <w:sz w:val="24"/>
          <w:szCs w:val="24"/>
        </w:rPr>
        <w:t xml:space="preserve">i mgr Pawła Węgrzyna miała przede wszystkim charakter warsztatowy. Ogromnym zainteresowaniem cieszyły się warsztaty symulacyjne znieczulenia ogólnego prowadzone przez dr Joannę Siwiec-Barcik. </w:t>
      </w:r>
    </w:p>
    <w:p w:rsidR="00B74786" w:rsidRPr="00087721" w:rsidRDefault="00B74786" w:rsidP="00B74786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3381285" cy="2268000"/>
            <wp:effectExtent l="19050" t="0" r="0" b="0"/>
            <wp:docPr id="5" name="Obraz 3" descr="C:\Documents and Settings\Marzenka\Desktop\KOMFERENCJA\DSC_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zenka\Desktop\KOMFERENCJA\DSC_01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285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AA2" w:rsidRPr="00087721" w:rsidRDefault="00455F4C" w:rsidP="005B14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lastRenderedPageBreak/>
        <w:t xml:space="preserve">Witając wszystkich uroczystego otwarcia konferencji dokonali: mgr Marzena Pęgiel </w:t>
      </w:r>
      <w:r w:rsidR="00C829CD">
        <w:rPr>
          <w:rFonts w:ascii="Times New Roman" w:hAnsi="Times New Roman" w:cs="Times New Roman"/>
          <w:sz w:val="24"/>
          <w:szCs w:val="24"/>
        </w:rPr>
        <w:br/>
      </w:r>
      <w:r w:rsidRPr="00087721">
        <w:rPr>
          <w:rFonts w:ascii="Times New Roman" w:hAnsi="Times New Roman" w:cs="Times New Roman"/>
          <w:sz w:val="24"/>
          <w:szCs w:val="24"/>
        </w:rPr>
        <w:t>- Przewodnicząca Oddziału Małopolskiego Polskiego Towarzystwa Pielęgniarek Anestezjologicznych i Intensywnej Opieki oraz mgr Stanisław Łukasik – Przewodniczący Małopolskiej Okręgowej Rady Pielęgniarek i Położnych. Niezwykle poruszający wykład inauguracyjny</w:t>
      </w:r>
      <w:r w:rsidR="005B3129" w:rsidRPr="00087721">
        <w:rPr>
          <w:rFonts w:ascii="Times New Roman" w:hAnsi="Times New Roman" w:cs="Times New Roman"/>
          <w:sz w:val="24"/>
          <w:szCs w:val="24"/>
        </w:rPr>
        <w:t>,</w:t>
      </w:r>
      <w:r w:rsidRPr="00087721">
        <w:rPr>
          <w:rFonts w:ascii="Times New Roman" w:hAnsi="Times New Roman" w:cs="Times New Roman"/>
          <w:sz w:val="24"/>
          <w:szCs w:val="24"/>
        </w:rPr>
        <w:t xml:space="preserve"> omawiający aspekty końca życia</w:t>
      </w:r>
      <w:r w:rsidR="005B3129" w:rsidRPr="00087721">
        <w:rPr>
          <w:rFonts w:ascii="Times New Roman" w:hAnsi="Times New Roman" w:cs="Times New Roman"/>
          <w:sz w:val="24"/>
          <w:szCs w:val="24"/>
        </w:rPr>
        <w:t>,</w:t>
      </w:r>
      <w:r w:rsidRPr="00087721">
        <w:rPr>
          <w:rFonts w:ascii="Times New Roman" w:hAnsi="Times New Roman" w:cs="Times New Roman"/>
          <w:sz w:val="24"/>
          <w:szCs w:val="24"/>
        </w:rPr>
        <w:t xml:space="preserve">  poprowadził Prof. dr hab. n. med. Ryszard Gajdosz</w:t>
      </w:r>
      <w:r w:rsidR="005B3129" w:rsidRPr="000877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3129" w:rsidRDefault="005B3129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Moderatorami trzeciej sesji byli dr hab. Maria Kózka i Prof. dr hab. n. med. Ryszard Gajdosz. Dzięki gościom ze Słowackiej Izby Pielęgniarek i Położnych dowiedzieliśmy się jaka jest pozycja pielęgniarki w systemie ochrony zdrowia na Słowacji. </w:t>
      </w:r>
    </w:p>
    <w:p w:rsidR="00B74786" w:rsidRPr="00087721" w:rsidRDefault="00B74786" w:rsidP="00B7478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478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83693" cy="2268000"/>
            <wp:effectExtent l="19050" t="0" r="7207" b="0"/>
            <wp:docPr id="6" name="Obraz 2" descr="C:\Documents and Settings\Marzenka\Desktop\KOMFERENCJA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zenka\Desktop\KOMFERENCJA\DSC_01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93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DE8" w:rsidRDefault="005B3129" w:rsidP="00C829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O planowanych zmianach w kształceniu i praktyce zawodowej pielęgniarek opowiedziała nam dr hab. Maria Kózka konsultant krajowy w dziedzinie pielęgniarstwa, dziekan  Uniwersytetu Jagiellońskiego, Wydziału Nauk o Zd</w:t>
      </w:r>
      <w:r w:rsidR="00955DE8">
        <w:rPr>
          <w:rFonts w:ascii="Times New Roman" w:hAnsi="Times New Roman" w:cs="Times New Roman"/>
          <w:sz w:val="24"/>
          <w:szCs w:val="24"/>
        </w:rPr>
        <w:t xml:space="preserve">rowiu Instytutu Pielęgniarstwa </w:t>
      </w:r>
      <w:r w:rsidRPr="00087721">
        <w:rPr>
          <w:rFonts w:ascii="Times New Roman" w:hAnsi="Times New Roman" w:cs="Times New Roman"/>
          <w:sz w:val="24"/>
          <w:szCs w:val="24"/>
        </w:rPr>
        <w:t>i Położnictwa.</w:t>
      </w:r>
    </w:p>
    <w:p w:rsidR="005B3129" w:rsidRDefault="005B3129" w:rsidP="00C829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W niezwykle ciekawy sposób zaprezentował temat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wybudzeń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śródoperacyjnych dr Mirosław Świechowski, a dr Elżbieta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Maciejasz-Byrska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przedstawiła nam nowoczesne aspekty anestezji dorosłych jak i anestezji pediatrycznej. </w:t>
      </w:r>
    </w:p>
    <w:p w:rsidR="00955DE8" w:rsidRPr="00087721" w:rsidRDefault="00955DE8" w:rsidP="00C829C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911888" cy="1944000"/>
            <wp:effectExtent l="19050" t="0" r="2762" b="0"/>
            <wp:docPr id="9" name="Obraz 5" descr="C:\Documents and Settings\Marzenka\Desktop\KOMFERENCJA\DSC_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zenka\Desktop\KOMFERENCJA\DSC_01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88" cy="19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129" w:rsidRPr="00087721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lastRenderedPageBreak/>
        <w:t>Przedstawione w tym dniu zagadnienia były szeroko omawiane w czasie dyskusji i przerw między poszczególnymi sesjami.</w:t>
      </w:r>
    </w:p>
    <w:p w:rsidR="007B777B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Pierwszy dzień konferencji został zakończony miłym wieczorem integracyjnym spędzonym przy ognisku i góralskiej kapeli.</w:t>
      </w:r>
    </w:p>
    <w:p w:rsidR="00955DE8" w:rsidRPr="00087721" w:rsidRDefault="00955DE8" w:rsidP="00955DE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75935" cy="2268000"/>
            <wp:effectExtent l="19050" t="0" r="0" b="0"/>
            <wp:docPr id="10" name="Obraz 6" descr="C:\Documents and Settings\Marzenka\Desktop\KOMFERENCJA\DSC_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zenka\Desktop\KOMFERENCJA\DSC_01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35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77B" w:rsidRPr="00087721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Sobotni dzień konferencji rozpoczęła czwarta sesja prowadzona przez mgr Leokadię Wilczek-Filipską i mgr Agatę Kaczmarczyk.</w:t>
      </w:r>
    </w:p>
    <w:p w:rsidR="007B777B" w:rsidRPr="00087721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Udział pielęgniarki i rolę szpitalnego koordynatora przeszczepów w aspekcie identyfikacji potencjalnych dawców narządów przedstawiła w pasjonujący sposób mgr Irena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Milaniak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>.</w:t>
      </w:r>
    </w:p>
    <w:p w:rsidR="007B777B" w:rsidRPr="00087721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Etyczne aspekty transplantacji przedstawiła mgr Ewa Zbroja. </w:t>
      </w:r>
    </w:p>
    <w:p w:rsidR="007B777B" w:rsidRPr="00087721" w:rsidRDefault="007B777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Mogliśmy zapoznać się ze standardem opieki nad potencjalnym dawcą narządów przedstawionym przez mgr Barbarę Żółty</w:t>
      </w:r>
      <w:r w:rsidR="00DA2F3B" w:rsidRPr="00087721">
        <w:rPr>
          <w:rFonts w:ascii="Times New Roman" w:hAnsi="Times New Roman" w:cs="Times New Roman"/>
          <w:sz w:val="24"/>
          <w:szCs w:val="24"/>
        </w:rPr>
        <w:t xml:space="preserve"> z 5 Wojskowego Szpitala Klinicznego w Krakowie</w:t>
      </w:r>
      <w:r w:rsidRPr="00087721">
        <w:rPr>
          <w:rFonts w:ascii="Times New Roman" w:hAnsi="Times New Roman" w:cs="Times New Roman"/>
          <w:sz w:val="24"/>
          <w:szCs w:val="24"/>
        </w:rPr>
        <w:t>. W trakcie tej prezentacji uzyskaliśmy wiele praktycznych wskazówek dotyczących postępowania z potencjalnym dawcą.</w:t>
      </w:r>
    </w:p>
    <w:p w:rsidR="007B777B" w:rsidRPr="00087721" w:rsidRDefault="005A09B6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Pani mgr Ewa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Kiryłowicz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z Centrum Kształcenia Podyplomowego przedstawiła nam temat obejmujący wsparcie kształcenia podyplomowego w aspekcie pielęgniarstwa ratunkowego.</w:t>
      </w:r>
    </w:p>
    <w:p w:rsidR="005A09B6" w:rsidRPr="00087721" w:rsidRDefault="005A09B6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Kolejną sesję poprowadzili mgr Ewa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Kurleto-Kalitowska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 konsultant wojewódzki w dziedzinie pielęgniarstwa anestezjologicznego i intensywnej opieki oraz mgr Stanisław Wojtan wykładowca Uniwersytetu Jagiellońskiego, Wydziału Nauk o Zdrowiu Instytutu Pielęgniarstwa i Położnictwa, przewodniczący komisji kształcenia Małopolskie</w:t>
      </w:r>
      <w:r w:rsidR="00DA2F3B" w:rsidRPr="00087721">
        <w:rPr>
          <w:rFonts w:ascii="Times New Roman" w:hAnsi="Times New Roman" w:cs="Times New Roman"/>
          <w:sz w:val="24"/>
          <w:szCs w:val="24"/>
        </w:rPr>
        <w:t>j</w:t>
      </w:r>
      <w:r w:rsidRPr="00087721">
        <w:rPr>
          <w:rFonts w:ascii="Times New Roman" w:hAnsi="Times New Roman" w:cs="Times New Roman"/>
          <w:sz w:val="24"/>
          <w:szCs w:val="24"/>
        </w:rPr>
        <w:t xml:space="preserve"> Okręgowej Izby Pielęgniarek i Położnych.</w:t>
      </w:r>
    </w:p>
    <w:p w:rsidR="005A09B6" w:rsidRDefault="00DA2F3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lastRenderedPageBreak/>
        <w:t>Opieka nad pacjentem po operacji kardiochirurgicznej w Oddziale Intensywnej Terapii przedstawiona została przez mgr Annę Korytkowską pracującą na co dzień w Krakowskim Szpitalu Specjalistycznym im. Jana Pawła II.</w:t>
      </w:r>
    </w:p>
    <w:p w:rsidR="00955DE8" w:rsidRPr="00087721" w:rsidRDefault="00955DE8" w:rsidP="00955DE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75937" cy="2268000"/>
            <wp:effectExtent l="19050" t="0" r="0" b="0"/>
            <wp:docPr id="11" name="Obraz 7" descr="C:\Documents and Settings\Marzenka\Desktop\KOMFERENCJA\DSC_0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rzenka\Desktop\KOMFERENCJA\DSC_05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37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F3B" w:rsidRPr="00087721" w:rsidRDefault="00DA2F3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Niezwykle ciekawie przedstawiły wpływ znieczulenia na funkcje poznawcze u pacjentów </w:t>
      </w:r>
      <w:r w:rsidRPr="00087721">
        <w:rPr>
          <w:rFonts w:ascii="Times New Roman" w:hAnsi="Times New Roman" w:cs="Times New Roman"/>
          <w:sz w:val="24"/>
          <w:szCs w:val="24"/>
        </w:rPr>
        <w:br/>
        <w:t xml:space="preserve">w wieku podeszłym pielęgniarki ze Szpitala Uniwersyteckiego w Krakowie mgr Agnieszka Burda i mgr Agata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Dybczyk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>.</w:t>
      </w:r>
    </w:p>
    <w:p w:rsidR="00DA2F3B" w:rsidRPr="00087721" w:rsidRDefault="00DA2F3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Metody zwalczania bólu pooperacyjnego ze szczególnym uwzględnieniem blokady przykręgowej stosowanej głównie w torakochirurgii omówiła mgr Katarzyna Kosińska z KSS im. Jana Pawła II. </w:t>
      </w:r>
    </w:p>
    <w:p w:rsidR="00DA2F3B" w:rsidRDefault="00DA2F3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Problematyczny temat biegunek i standard postępowania pielęgniarskiego omówiła nam przedstawiając nowoczesne metody pielęgnacji mgr Joanna Rudek ze Szpitala Uniwersyteckiego w Krakowie.</w:t>
      </w:r>
    </w:p>
    <w:p w:rsidR="00955DE8" w:rsidRPr="00087721" w:rsidRDefault="00955DE8" w:rsidP="00955DE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375935" cy="2268000"/>
            <wp:effectExtent l="19050" t="0" r="0" b="0"/>
            <wp:docPr id="12" name="Obraz 8" descr="C:\Documents and Settings\Marzenka\Desktop\KOMFERENCJA\DSC_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zenka\Desktop\KOMFERENCJA\DSC_05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35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F3B" w:rsidRPr="00087721" w:rsidRDefault="00DA2F3B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Na zakończenie sesji wysłuchaliśmy niezwykle przejmującego wykładu </w:t>
      </w:r>
      <w:r w:rsidR="00F11B95" w:rsidRPr="00087721">
        <w:rPr>
          <w:rFonts w:ascii="Times New Roman" w:hAnsi="Times New Roman" w:cs="Times New Roman"/>
          <w:sz w:val="24"/>
          <w:szCs w:val="24"/>
        </w:rPr>
        <w:t xml:space="preserve">„Samotność jako fenomen ludzkiej egzystencji.” </w:t>
      </w:r>
      <w:r w:rsidRPr="00087721">
        <w:rPr>
          <w:rFonts w:ascii="Times New Roman" w:hAnsi="Times New Roman" w:cs="Times New Roman"/>
          <w:sz w:val="24"/>
          <w:szCs w:val="24"/>
        </w:rPr>
        <w:t xml:space="preserve">poprowadzonego przez mgr Ewę </w:t>
      </w:r>
      <w:proofErr w:type="spellStart"/>
      <w:r w:rsidRPr="00087721">
        <w:rPr>
          <w:rFonts w:ascii="Times New Roman" w:hAnsi="Times New Roman" w:cs="Times New Roman"/>
          <w:sz w:val="24"/>
          <w:szCs w:val="24"/>
        </w:rPr>
        <w:t>Kurleto-Kalitowską</w:t>
      </w:r>
      <w:proofErr w:type="spellEnd"/>
      <w:r w:rsidRPr="000877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1B95" w:rsidRPr="00087721" w:rsidRDefault="00F11B95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9CD">
        <w:rPr>
          <w:rFonts w:ascii="Times New Roman" w:hAnsi="Times New Roman" w:cs="Times New Roman"/>
          <w:sz w:val="24"/>
          <w:szCs w:val="24"/>
        </w:rPr>
        <w:lastRenderedPageBreak/>
        <w:t xml:space="preserve">Miłymi akcentami kończącymi konferencję były: losowanie nagród zasponsorowanych przez </w:t>
      </w:r>
      <w:r w:rsidR="00C829CD" w:rsidRPr="00C829CD">
        <w:rPr>
          <w:rFonts w:ascii="Times New Roman" w:hAnsi="Times New Roman" w:cs="Times New Roman"/>
          <w:sz w:val="24"/>
          <w:szCs w:val="24"/>
        </w:rPr>
        <w:t xml:space="preserve"> NZOZ </w:t>
      </w:r>
      <w:r w:rsidR="00C829CD">
        <w:rPr>
          <w:rFonts w:ascii="Times New Roman" w:hAnsi="Times New Roman" w:cs="Times New Roman"/>
          <w:sz w:val="24"/>
          <w:szCs w:val="24"/>
        </w:rPr>
        <w:t>„</w:t>
      </w:r>
      <w:r w:rsidR="00C829CD" w:rsidRPr="00C829CD">
        <w:rPr>
          <w:rFonts w:ascii="Times New Roman" w:hAnsi="Times New Roman" w:cs="Times New Roman"/>
          <w:sz w:val="24"/>
          <w:szCs w:val="24"/>
        </w:rPr>
        <w:t>Serdeczna Troska</w:t>
      </w:r>
      <w:r w:rsidR="00C829CD">
        <w:rPr>
          <w:rFonts w:ascii="Times New Roman" w:hAnsi="Times New Roman" w:cs="Times New Roman"/>
          <w:sz w:val="24"/>
          <w:szCs w:val="24"/>
        </w:rPr>
        <w:t>”</w:t>
      </w:r>
      <w:r w:rsidRPr="0008772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87721">
        <w:rPr>
          <w:rFonts w:ascii="Times New Roman" w:hAnsi="Times New Roman" w:cs="Times New Roman"/>
          <w:sz w:val="24"/>
          <w:szCs w:val="24"/>
        </w:rPr>
        <w:t>i wycieczka na Jaworzynę Krynicką.</w:t>
      </w:r>
    </w:p>
    <w:p w:rsidR="00F11B95" w:rsidRPr="00087721" w:rsidRDefault="00F11B95" w:rsidP="005B31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 xml:space="preserve">Podsumowania konferencji dokonali przedstawiciele organizatorów mgr Marzena Pęgiel </w:t>
      </w:r>
      <w:r w:rsidRPr="00087721">
        <w:rPr>
          <w:rFonts w:ascii="Times New Roman" w:hAnsi="Times New Roman" w:cs="Times New Roman"/>
          <w:sz w:val="24"/>
          <w:szCs w:val="24"/>
        </w:rPr>
        <w:br/>
        <w:t xml:space="preserve">i mgr Stanisław Łukasik. </w:t>
      </w:r>
    </w:p>
    <w:p w:rsidR="00A37F03" w:rsidRPr="00087721" w:rsidRDefault="00A37F03" w:rsidP="00C829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721">
        <w:rPr>
          <w:rFonts w:ascii="Times New Roman" w:hAnsi="Times New Roman" w:cs="Times New Roman"/>
          <w:sz w:val="24"/>
          <w:szCs w:val="24"/>
        </w:rPr>
        <w:t>Podsumowując I</w:t>
      </w:r>
      <w:r w:rsidR="00F11B95" w:rsidRPr="00087721">
        <w:rPr>
          <w:rFonts w:ascii="Times New Roman" w:hAnsi="Times New Roman" w:cs="Times New Roman"/>
          <w:sz w:val="24"/>
          <w:szCs w:val="24"/>
        </w:rPr>
        <w:t>I</w:t>
      </w:r>
      <w:r w:rsidR="00C829CD">
        <w:rPr>
          <w:rFonts w:ascii="Times New Roman" w:hAnsi="Times New Roman" w:cs="Times New Roman"/>
          <w:sz w:val="24"/>
          <w:szCs w:val="24"/>
        </w:rPr>
        <w:t xml:space="preserve"> konferencja Naukowo </w:t>
      </w:r>
      <w:r w:rsidRPr="00087721">
        <w:rPr>
          <w:rFonts w:ascii="Times New Roman" w:hAnsi="Times New Roman" w:cs="Times New Roman"/>
          <w:sz w:val="24"/>
          <w:szCs w:val="24"/>
        </w:rPr>
        <w:t>–</w:t>
      </w:r>
      <w:r w:rsidR="00C829CD">
        <w:rPr>
          <w:rFonts w:ascii="Times New Roman" w:hAnsi="Times New Roman" w:cs="Times New Roman"/>
          <w:sz w:val="24"/>
          <w:szCs w:val="24"/>
        </w:rPr>
        <w:t xml:space="preserve"> </w:t>
      </w:r>
      <w:r w:rsidRPr="00087721">
        <w:rPr>
          <w:rFonts w:ascii="Times New Roman" w:hAnsi="Times New Roman" w:cs="Times New Roman"/>
          <w:sz w:val="24"/>
          <w:szCs w:val="24"/>
        </w:rPr>
        <w:t xml:space="preserve">Szkoleniowa </w:t>
      </w:r>
      <w:r w:rsidR="00F11B95" w:rsidRPr="00087721">
        <w:rPr>
          <w:rFonts w:ascii="Times New Roman" w:hAnsi="Times New Roman" w:cs="Times New Roman"/>
          <w:sz w:val="24"/>
          <w:szCs w:val="24"/>
        </w:rPr>
        <w:t xml:space="preserve">„Postępy w anestezjologii </w:t>
      </w:r>
      <w:r w:rsidR="00F11B95" w:rsidRPr="00087721">
        <w:rPr>
          <w:rFonts w:ascii="Times New Roman" w:hAnsi="Times New Roman" w:cs="Times New Roman"/>
          <w:sz w:val="24"/>
          <w:szCs w:val="24"/>
        </w:rPr>
        <w:br/>
        <w:t xml:space="preserve">i intensywnej terapii” </w:t>
      </w:r>
      <w:r w:rsidRPr="00087721">
        <w:rPr>
          <w:rFonts w:ascii="Times New Roman" w:hAnsi="Times New Roman" w:cs="Times New Roman"/>
          <w:sz w:val="24"/>
          <w:szCs w:val="24"/>
        </w:rPr>
        <w:t>zorganizowana przez Oddział Małopolski Polskiego Towarzystwa Pielęgniarek Anestezjologicznych i Intensywnej Opieki</w:t>
      </w:r>
      <w:r w:rsidR="00F11B95" w:rsidRPr="00087721">
        <w:rPr>
          <w:rFonts w:ascii="Times New Roman" w:hAnsi="Times New Roman" w:cs="Times New Roman"/>
          <w:sz w:val="24"/>
          <w:szCs w:val="24"/>
        </w:rPr>
        <w:t xml:space="preserve"> oraz Małopolską Okręgową Izbę Pielęgniarek i Położnych</w:t>
      </w:r>
      <w:r w:rsidR="00A975CA" w:rsidRPr="00087721">
        <w:rPr>
          <w:rFonts w:ascii="Times New Roman" w:hAnsi="Times New Roman" w:cs="Times New Roman"/>
          <w:sz w:val="24"/>
          <w:szCs w:val="24"/>
        </w:rPr>
        <w:t xml:space="preserve">, stanowiła forum wymiany wiedzy i doświadczeń  dotyczących leczenia i pielęgnacji chorych </w:t>
      </w:r>
      <w:r w:rsidR="00F11B95" w:rsidRPr="00087721">
        <w:rPr>
          <w:rFonts w:ascii="Times New Roman" w:hAnsi="Times New Roman" w:cs="Times New Roman"/>
          <w:sz w:val="24"/>
          <w:szCs w:val="24"/>
        </w:rPr>
        <w:t>leczonych w oddziałach aneste</w:t>
      </w:r>
      <w:r w:rsidR="00087721" w:rsidRPr="00087721">
        <w:rPr>
          <w:rFonts w:ascii="Times New Roman" w:hAnsi="Times New Roman" w:cs="Times New Roman"/>
          <w:sz w:val="24"/>
          <w:szCs w:val="24"/>
        </w:rPr>
        <w:t xml:space="preserve">zjologii i intensywnej terapii, edukacji, a także niezwykle poruszających zagadnień egzystencjalnych.  </w:t>
      </w:r>
    </w:p>
    <w:sectPr w:rsidR="00A37F03" w:rsidRPr="00087721" w:rsidSect="00BD2C9F">
      <w:pgSz w:w="11906" w:h="16838"/>
      <w:pgMar w:top="1418" w:right="1418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0E5" w:rsidRDefault="003770E5" w:rsidP="00CC1705">
      <w:pPr>
        <w:spacing w:after="0" w:line="240" w:lineRule="auto"/>
      </w:pPr>
      <w:r>
        <w:separator/>
      </w:r>
    </w:p>
  </w:endnote>
  <w:endnote w:type="continuationSeparator" w:id="0">
    <w:p w:rsidR="003770E5" w:rsidRDefault="003770E5" w:rsidP="00CC1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0E5" w:rsidRDefault="003770E5" w:rsidP="00CC1705">
      <w:pPr>
        <w:spacing w:after="0" w:line="240" w:lineRule="auto"/>
      </w:pPr>
      <w:r>
        <w:separator/>
      </w:r>
    </w:p>
  </w:footnote>
  <w:footnote w:type="continuationSeparator" w:id="0">
    <w:p w:rsidR="003770E5" w:rsidRDefault="003770E5" w:rsidP="00CC1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F83"/>
    <w:multiLevelType w:val="hybridMultilevel"/>
    <w:tmpl w:val="6C2AFBF8"/>
    <w:lvl w:ilvl="0" w:tplc="27148C1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D470C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74E94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C495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A919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6872A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90DCC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3E6FF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CC625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80474D"/>
    <w:multiLevelType w:val="hybridMultilevel"/>
    <w:tmpl w:val="5546D632"/>
    <w:lvl w:ilvl="0" w:tplc="DB6A1B3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F66BA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CA4A0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1E63E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EEB0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CEE83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EEFE9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08A49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A2522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63F621F"/>
    <w:multiLevelType w:val="hybridMultilevel"/>
    <w:tmpl w:val="F69C7FFA"/>
    <w:lvl w:ilvl="0" w:tplc="0415001B">
      <w:start w:val="1"/>
      <w:numFmt w:val="lowerRoman"/>
      <w:lvlText w:val="%1."/>
      <w:lvlJc w:val="righ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7BD0F95"/>
    <w:multiLevelType w:val="hybridMultilevel"/>
    <w:tmpl w:val="E94814DA"/>
    <w:lvl w:ilvl="0" w:tplc="4F62CC7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82A8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14E4D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0CC38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CE1C4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18208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D43F2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E47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F6E06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82E7AB8"/>
    <w:multiLevelType w:val="hybridMultilevel"/>
    <w:tmpl w:val="919EFFE4"/>
    <w:lvl w:ilvl="0" w:tplc="5E5A3F6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DAC9D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DA38E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4CB9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9C928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FCA38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40515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E0F4F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A6838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2130B81"/>
    <w:multiLevelType w:val="hybridMultilevel"/>
    <w:tmpl w:val="2ABE0698"/>
    <w:lvl w:ilvl="0" w:tplc="617A06F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CF47DC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70275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202ED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EC351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A489C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F697A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A01D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E0E4F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50C2369"/>
    <w:multiLevelType w:val="hybridMultilevel"/>
    <w:tmpl w:val="542C7108"/>
    <w:lvl w:ilvl="0" w:tplc="A0FA0E6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00FAC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3008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6C64A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A291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4A819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8C85E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A8B24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70D99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77F0689"/>
    <w:multiLevelType w:val="hybridMultilevel"/>
    <w:tmpl w:val="D924B62A"/>
    <w:lvl w:ilvl="0" w:tplc="FADA405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12C1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E813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880D3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84FB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7CBF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82C84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CA07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C0300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A933777"/>
    <w:multiLevelType w:val="hybridMultilevel"/>
    <w:tmpl w:val="1C0201A6"/>
    <w:lvl w:ilvl="0" w:tplc="A388251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34F0F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81AC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983E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5EFFA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8C44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CECE6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926A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9A3B4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1D447974"/>
    <w:multiLevelType w:val="hybridMultilevel"/>
    <w:tmpl w:val="2F6A6AD2"/>
    <w:lvl w:ilvl="0" w:tplc="5560C6E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5CA5E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B04A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AA32B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B652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06B12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60ED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A490E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64BAA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F02564A"/>
    <w:multiLevelType w:val="hybridMultilevel"/>
    <w:tmpl w:val="43603DA6"/>
    <w:lvl w:ilvl="0" w:tplc="8B36316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52A99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7EFDD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6DAA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96280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02E99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6E50B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F0E0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E6BFD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1DC3791"/>
    <w:multiLevelType w:val="hybridMultilevel"/>
    <w:tmpl w:val="CFD49810"/>
    <w:lvl w:ilvl="0" w:tplc="14D8E65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8CD9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DA822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06C27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64A4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F029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C261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9412C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9EE35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57C3D65"/>
    <w:multiLevelType w:val="hybridMultilevel"/>
    <w:tmpl w:val="1B7EF9E4"/>
    <w:lvl w:ilvl="0" w:tplc="3594D5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F20B7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6656A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E80F3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6649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60B35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5E045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1440E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2A256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7D01F8F"/>
    <w:multiLevelType w:val="hybridMultilevel"/>
    <w:tmpl w:val="EE42DDFA"/>
    <w:lvl w:ilvl="0" w:tplc="5770D4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C88D8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7099A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D4B11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A004A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3C65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800F5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EAFF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EC6C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1AF4F48"/>
    <w:multiLevelType w:val="hybridMultilevel"/>
    <w:tmpl w:val="6408018C"/>
    <w:lvl w:ilvl="0" w:tplc="AE2C6C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7E374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C8AB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5478F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810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C83ED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FA4F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BCC5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22FFC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2BD3836"/>
    <w:multiLevelType w:val="hybridMultilevel"/>
    <w:tmpl w:val="3C60B7B6"/>
    <w:lvl w:ilvl="0" w:tplc="79DEA9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120CB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EEE2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76C3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5E84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6A8E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0E967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E819A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281A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336B413A"/>
    <w:multiLevelType w:val="hybridMultilevel"/>
    <w:tmpl w:val="07E2B04C"/>
    <w:lvl w:ilvl="0" w:tplc="F698DCA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CCB05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403E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1823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EEDB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EE9F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F0132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18253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E84FD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1BC1D93"/>
    <w:multiLevelType w:val="hybridMultilevel"/>
    <w:tmpl w:val="B3F8DF16"/>
    <w:lvl w:ilvl="0" w:tplc="13C0283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22018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CDA8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309E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5091E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DEB10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C6B1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0E3F0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C6E17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35021F2"/>
    <w:multiLevelType w:val="hybridMultilevel"/>
    <w:tmpl w:val="E4B48818"/>
    <w:lvl w:ilvl="0" w:tplc="89585FD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142F3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367A9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AAE87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3E2E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DA85A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6C4CB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FA275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B49D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44EA0B62"/>
    <w:multiLevelType w:val="hybridMultilevel"/>
    <w:tmpl w:val="AFDE571C"/>
    <w:lvl w:ilvl="0" w:tplc="1E0635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E6BF4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98DEC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9EF87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D47A8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AC34E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205C7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64791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6ADE0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4A376EAE"/>
    <w:multiLevelType w:val="hybridMultilevel"/>
    <w:tmpl w:val="946A4996"/>
    <w:lvl w:ilvl="0" w:tplc="63180D3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48852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48103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6A3D5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566E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26DD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EC464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626F7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9C29E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FCE6094"/>
    <w:multiLevelType w:val="hybridMultilevel"/>
    <w:tmpl w:val="B642A8B2"/>
    <w:lvl w:ilvl="0" w:tplc="41D26C8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3EA1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9CD2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445BA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6C39E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96FF0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D2C77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FAC3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DADA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51112E31"/>
    <w:multiLevelType w:val="hybridMultilevel"/>
    <w:tmpl w:val="8E444480"/>
    <w:lvl w:ilvl="0" w:tplc="456CD7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A8863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2CDBE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FAC20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5E0C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E2426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4EA57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548AD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64F5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1E46C04"/>
    <w:multiLevelType w:val="hybridMultilevel"/>
    <w:tmpl w:val="3A92565E"/>
    <w:lvl w:ilvl="0" w:tplc="D9AC5AD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66604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1C77F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7224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AC42B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7A1CB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8B2C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5AB8D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A8DE2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3581500"/>
    <w:multiLevelType w:val="hybridMultilevel"/>
    <w:tmpl w:val="BB8A5452"/>
    <w:lvl w:ilvl="0" w:tplc="4A4498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C8A26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FE2C1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AF1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42A86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222A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9841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5A7C4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CEE48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5B5F085F"/>
    <w:multiLevelType w:val="hybridMultilevel"/>
    <w:tmpl w:val="84D0AB9C"/>
    <w:lvl w:ilvl="0" w:tplc="218C4B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5C280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2852A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DA7BD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A6EF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FA9B2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0CA89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6C80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AC1A1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0002ED0"/>
    <w:multiLevelType w:val="hybridMultilevel"/>
    <w:tmpl w:val="177C3ABA"/>
    <w:lvl w:ilvl="0" w:tplc="4DA647E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693D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62E2E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6E3D2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EE3D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7C0CF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C24B6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8683E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0E8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659E212A"/>
    <w:multiLevelType w:val="hybridMultilevel"/>
    <w:tmpl w:val="973693B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97C34"/>
    <w:multiLevelType w:val="hybridMultilevel"/>
    <w:tmpl w:val="7744D550"/>
    <w:lvl w:ilvl="0" w:tplc="01AC8C6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3A1D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4A9E0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5CDE5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E4A05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00F41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16A5E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34FC8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FA17D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C7501CE"/>
    <w:multiLevelType w:val="hybridMultilevel"/>
    <w:tmpl w:val="AF389174"/>
    <w:lvl w:ilvl="0" w:tplc="82EADF0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6AAB2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4C2BF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E8E18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9C51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54144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30029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6C1DE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40E1E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73BC4AA4"/>
    <w:multiLevelType w:val="hybridMultilevel"/>
    <w:tmpl w:val="8132C848"/>
    <w:lvl w:ilvl="0" w:tplc="270C4E3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50938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04FAC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5625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04CF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A8FE4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04E23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7208A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02FD0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74012AC4"/>
    <w:multiLevelType w:val="hybridMultilevel"/>
    <w:tmpl w:val="C3DEA5E8"/>
    <w:lvl w:ilvl="0" w:tplc="265E3FC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A8D5D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28664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108B8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1AF0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8AD3A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880E9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264AE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C226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4A41B0B"/>
    <w:multiLevelType w:val="hybridMultilevel"/>
    <w:tmpl w:val="383237FA"/>
    <w:lvl w:ilvl="0" w:tplc="C936A2E4">
      <w:start w:val="1"/>
      <w:numFmt w:val="bullet"/>
      <w:lvlText w:val=""/>
      <w:lvlJc w:val="left"/>
      <w:pPr>
        <w:tabs>
          <w:tab w:val="num" w:pos="1211"/>
        </w:tabs>
        <w:ind w:left="1211" w:hanging="360"/>
      </w:pPr>
      <w:rPr>
        <w:rFonts w:ascii="Wingdings 2" w:hAnsi="Wingdings 2" w:hint="default"/>
      </w:rPr>
    </w:lvl>
    <w:lvl w:ilvl="1" w:tplc="B52621B2" w:tentative="1">
      <w:start w:val="1"/>
      <w:numFmt w:val="bullet"/>
      <w:lvlText w:val=""/>
      <w:lvlJc w:val="left"/>
      <w:pPr>
        <w:tabs>
          <w:tab w:val="num" w:pos="1931"/>
        </w:tabs>
        <w:ind w:left="1931" w:hanging="360"/>
      </w:pPr>
      <w:rPr>
        <w:rFonts w:ascii="Wingdings 2" w:hAnsi="Wingdings 2" w:hint="default"/>
      </w:rPr>
    </w:lvl>
    <w:lvl w:ilvl="2" w:tplc="005C43E0" w:tentative="1">
      <w:start w:val="1"/>
      <w:numFmt w:val="bullet"/>
      <w:lvlText w:val=""/>
      <w:lvlJc w:val="left"/>
      <w:pPr>
        <w:tabs>
          <w:tab w:val="num" w:pos="2651"/>
        </w:tabs>
        <w:ind w:left="2651" w:hanging="360"/>
      </w:pPr>
      <w:rPr>
        <w:rFonts w:ascii="Wingdings 2" w:hAnsi="Wingdings 2" w:hint="default"/>
      </w:rPr>
    </w:lvl>
    <w:lvl w:ilvl="3" w:tplc="691A6CBE" w:tentative="1">
      <w:start w:val="1"/>
      <w:numFmt w:val="bullet"/>
      <w:lvlText w:val=""/>
      <w:lvlJc w:val="left"/>
      <w:pPr>
        <w:tabs>
          <w:tab w:val="num" w:pos="3371"/>
        </w:tabs>
        <w:ind w:left="3371" w:hanging="360"/>
      </w:pPr>
      <w:rPr>
        <w:rFonts w:ascii="Wingdings 2" w:hAnsi="Wingdings 2" w:hint="default"/>
      </w:rPr>
    </w:lvl>
    <w:lvl w:ilvl="4" w:tplc="0EFEA734" w:tentative="1">
      <w:start w:val="1"/>
      <w:numFmt w:val="bullet"/>
      <w:lvlText w:val=""/>
      <w:lvlJc w:val="left"/>
      <w:pPr>
        <w:tabs>
          <w:tab w:val="num" w:pos="4091"/>
        </w:tabs>
        <w:ind w:left="4091" w:hanging="360"/>
      </w:pPr>
      <w:rPr>
        <w:rFonts w:ascii="Wingdings 2" w:hAnsi="Wingdings 2" w:hint="default"/>
      </w:rPr>
    </w:lvl>
    <w:lvl w:ilvl="5" w:tplc="0310FB7A" w:tentative="1">
      <w:start w:val="1"/>
      <w:numFmt w:val="bullet"/>
      <w:lvlText w:val=""/>
      <w:lvlJc w:val="left"/>
      <w:pPr>
        <w:tabs>
          <w:tab w:val="num" w:pos="4811"/>
        </w:tabs>
        <w:ind w:left="4811" w:hanging="360"/>
      </w:pPr>
      <w:rPr>
        <w:rFonts w:ascii="Wingdings 2" w:hAnsi="Wingdings 2" w:hint="default"/>
      </w:rPr>
    </w:lvl>
    <w:lvl w:ilvl="6" w:tplc="34A40604" w:tentative="1">
      <w:start w:val="1"/>
      <w:numFmt w:val="bullet"/>
      <w:lvlText w:val=""/>
      <w:lvlJc w:val="left"/>
      <w:pPr>
        <w:tabs>
          <w:tab w:val="num" w:pos="5531"/>
        </w:tabs>
        <w:ind w:left="5531" w:hanging="360"/>
      </w:pPr>
      <w:rPr>
        <w:rFonts w:ascii="Wingdings 2" w:hAnsi="Wingdings 2" w:hint="default"/>
      </w:rPr>
    </w:lvl>
    <w:lvl w:ilvl="7" w:tplc="4224F45E" w:tentative="1">
      <w:start w:val="1"/>
      <w:numFmt w:val="bullet"/>
      <w:lvlText w:val=""/>
      <w:lvlJc w:val="left"/>
      <w:pPr>
        <w:tabs>
          <w:tab w:val="num" w:pos="6251"/>
        </w:tabs>
        <w:ind w:left="6251" w:hanging="360"/>
      </w:pPr>
      <w:rPr>
        <w:rFonts w:ascii="Wingdings 2" w:hAnsi="Wingdings 2" w:hint="default"/>
      </w:rPr>
    </w:lvl>
    <w:lvl w:ilvl="8" w:tplc="69BCE2E8" w:tentative="1">
      <w:start w:val="1"/>
      <w:numFmt w:val="bullet"/>
      <w:lvlText w:val=""/>
      <w:lvlJc w:val="left"/>
      <w:pPr>
        <w:tabs>
          <w:tab w:val="num" w:pos="6971"/>
        </w:tabs>
        <w:ind w:left="6971" w:hanging="360"/>
      </w:pPr>
      <w:rPr>
        <w:rFonts w:ascii="Wingdings 2" w:hAnsi="Wingdings 2" w:hint="default"/>
      </w:rPr>
    </w:lvl>
  </w:abstractNum>
  <w:abstractNum w:abstractNumId="33">
    <w:nsid w:val="773C12B5"/>
    <w:multiLevelType w:val="hybridMultilevel"/>
    <w:tmpl w:val="C292F04A"/>
    <w:lvl w:ilvl="0" w:tplc="0282AB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DAE71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F6C2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C2AC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70279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7092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16AAC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D2170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4AB5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9C66BF1"/>
    <w:multiLevelType w:val="hybridMultilevel"/>
    <w:tmpl w:val="A57E3D2A"/>
    <w:lvl w:ilvl="0" w:tplc="01F4280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8E4F9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2682B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2A825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4C2D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50F4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8C99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F4C06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4EA08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7E542517"/>
    <w:multiLevelType w:val="hybridMultilevel"/>
    <w:tmpl w:val="5D946B2C"/>
    <w:lvl w:ilvl="0" w:tplc="FC58700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AE98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A42EF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E56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00F94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DE7A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EAD89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2AB95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B632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26"/>
  </w:num>
  <w:num w:numId="4">
    <w:abstractNumId w:val="33"/>
  </w:num>
  <w:num w:numId="5">
    <w:abstractNumId w:val="22"/>
  </w:num>
  <w:num w:numId="6">
    <w:abstractNumId w:val="32"/>
  </w:num>
  <w:num w:numId="7">
    <w:abstractNumId w:val="3"/>
  </w:num>
  <w:num w:numId="8">
    <w:abstractNumId w:val="20"/>
  </w:num>
  <w:num w:numId="9">
    <w:abstractNumId w:val="7"/>
  </w:num>
  <w:num w:numId="10">
    <w:abstractNumId w:val="8"/>
  </w:num>
  <w:num w:numId="11">
    <w:abstractNumId w:val="23"/>
  </w:num>
  <w:num w:numId="12">
    <w:abstractNumId w:val="28"/>
  </w:num>
  <w:num w:numId="13">
    <w:abstractNumId w:val="13"/>
  </w:num>
  <w:num w:numId="14">
    <w:abstractNumId w:val="4"/>
  </w:num>
  <w:num w:numId="15">
    <w:abstractNumId w:val="35"/>
  </w:num>
  <w:num w:numId="16">
    <w:abstractNumId w:val="11"/>
  </w:num>
  <w:num w:numId="17">
    <w:abstractNumId w:val="5"/>
  </w:num>
  <w:num w:numId="18">
    <w:abstractNumId w:val="34"/>
  </w:num>
  <w:num w:numId="19">
    <w:abstractNumId w:val="0"/>
  </w:num>
  <w:num w:numId="20">
    <w:abstractNumId w:val="30"/>
  </w:num>
  <w:num w:numId="21">
    <w:abstractNumId w:val="18"/>
  </w:num>
  <w:num w:numId="22">
    <w:abstractNumId w:val="19"/>
  </w:num>
  <w:num w:numId="23">
    <w:abstractNumId w:val="29"/>
  </w:num>
  <w:num w:numId="24">
    <w:abstractNumId w:val="16"/>
  </w:num>
  <w:num w:numId="25">
    <w:abstractNumId w:val="24"/>
  </w:num>
  <w:num w:numId="26">
    <w:abstractNumId w:val="17"/>
  </w:num>
  <w:num w:numId="27">
    <w:abstractNumId w:val="14"/>
  </w:num>
  <w:num w:numId="28">
    <w:abstractNumId w:val="21"/>
  </w:num>
  <w:num w:numId="29">
    <w:abstractNumId w:val="10"/>
  </w:num>
  <w:num w:numId="30">
    <w:abstractNumId w:val="15"/>
  </w:num>
  <w:num w:numId="31">
    <w:abstractNumId w:val="31"/>
  </w:num>
  <w:num w:numId="32">
    <w:abstractNumId w:val="12"/>
  </w:num>
  <w:num w:numId="33">
    <w:abstractNumId w:val="9"/>
  </w:num>
  <w:num w:numId="34">
    <w:abstractNumId w:val="1"/>
  </w:num>
  <w:num w:numId="35">
    <w:abstractNumId w:val="25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225"/>
    <w:rsid w:val="000365B5"/>
    <w:rsid w:val="00037FE8"/>
    <w:rsid w:val="000764F1"/>
    <w:rsid w:val="00087721"/>
    <w:rsid w:val="000B5AA2"/>
    <w:rsid w:val="0017656F"/>
    <w:rsid w:val="00180A8B"/>
    <w:rsid w:val="002215DD"/>
    <w:rsid w:val="00287659"/>
    <w:rsid w:val="00296E23"/>
    <w:rsid w:val="002F7269"/>
    <w:rsid w:val="00345C19"/>
    <w:rsid w:val="003770E5"/>
    <w:rsid w:val="003A4D13"/>
    <w:rsid w:val="00433945"/>
    <w:rsid w:val="0045348D"/>
    <w:rsid w:val="00455F4C"/>
    <w:rsid w:val="00467FC6"/>
    <w:rsid w:val="004C40AC"/>
    <w:rsid w:val="004F79AA"/>
    <w:rsid w:val="005920C8"/>
    <w:rsid w:val="00597E5C"/>
    <w:rsid w:val="005A09B6"/>
    <w:rsid w:val="005B1457"/>
    <w:rsid w:val="005B3129"/>
    <w:rsid w:val="005C3D7F"/>
    <w:rsid w:val="00626765"/>
    <w:rsid w:val="006347E5"/>
    <w:rsid w:val="00656D17"/>
    <w:rsid w:val="006847BF"/>
    <w:rsid w:val="006F70EE"/>
    <w:rsid w:val="00725514"/>
    <w:rsid w:val="00737E86"/>
    <w:rsid w:val="00784637"/>
    <w:rsid w:val="00790569"/>
    <w:rsid w:val="007B777B"/>
    <w:rsid w:val="007C3E5F"/>
    <w:rsid w:val="007F55AE"/>
    <w:rsid w:val="0081240E"/>
    <w:rsid w:val="00845947"/>
    <w:rsid w:val="008464F7"/>
    <w:rsid w:val="00853661"/>
    <w:rsid w:val="00857225"/>
    <w:rsid w:val="00860313"/>
    <w:rsid w:val="008C0A73"/>
    <w:rsid w:val="008C327D"/>
    <w:rsid w:val="008D79F3"/>
    <w:rsid w:val="00900D94"/>
    <w:rsid w:val="00924971"/>
    <w:rsid w:val="00944CB5"/>
    <w:rsid w:val="00955DE8"/>
    <w:rsid w:val="00997BDD"/>
    <w:rsid w:val="009A7930"/>
    <w:rsid w:val="009D516A"/>
    <w:rsid w:val="009D630D"/>
    <w:rsid w:val="00A05942"/>
    <w:rsid w:val="00A34F7C"/>
    <w:rsid w:val="00A37F03"/>
    <w:rsid w:val="00A406DB"/>
    <w:rsid w:val="00A56B06"/>
    <w:rsid w:val="00A975CA"/>
    <w:rsid w:val="00B452CA"/>
    <w:rsid w:val="00B62BA4"/>
    <w:rsid w:val="00B74786"/>
    <w:rsid w:val="00BB76CE"/>
    <w:rsid w:val="00BD2C9F"/>
    <w:rsid w:val="00C021DC"/>
    <w:rsid w:val="00C52BE5"/>
    <w:rsid w:val="00C829CD"/>
    <w:rsid w:val="00CC1705"/>
    <w:rsid w:val="00D214BD"/>
    <w:rsid w:val="00D37ADA"/>
    <w:rsid w:val="00DA2F3B"/>
    <w:rsid w:val="00DB7BAE"/>
    <w:rsid w:val="00DF4695"/>
    <w:rsid w:val="00E24F8D"/>
    <w:rsid w:val="00E528CB"/>
    <w:rsid w:val="00EB3E74"/>
    <w:rsid w:val="00ED7BD7"/>
    <w:rsid w:val="00F11B95"/>
    <w:rsid w:val="00F12CE4"/>
    <w:rsid w:val="00F37E08"/>
    <w:rsid w:val="00F7642E"/>
    <w:rsid w:val="00FC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4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ED7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7BD7"/>
  </w:style>
  <w:style w:type="paragraph" w:styleId="Stopka">
    <w:name w:val="footer"/>
    <w:basedOn w:val="Normalny"/>
    <w:link w:val="StopkaZnak"/>
    <w:uiPriority w:val="99"/>
    <w:semiHidden/>
    <w:unhideWhenUsed/>
    <w:rsid w:val="00ED7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7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4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E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D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7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7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7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58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33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218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28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77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84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94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9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75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5262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809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18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34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717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75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4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2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24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6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4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7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9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4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7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655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875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10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646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31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420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13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063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2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3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1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9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80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6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5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9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8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9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4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06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7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6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45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1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9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7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5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0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8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9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713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700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0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94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6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7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14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9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78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27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956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6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8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6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99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6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8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0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91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0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45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392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8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0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25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2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7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905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56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5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6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50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68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92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0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97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398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7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84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891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81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70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8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9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24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1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929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 v8.2</dc:creator>
  <cp:keywords/>
  <dc:description/>
  <cp:lastModifiedBy>Krystyna</cp:lastModifiedBy>
  <cp:revision>16</cp:revision>
  <dcterms:created xsi:type="dcterms:W3CDTF">2012-05-22T14:55:00Z</dcterms:created>
  <dcterms:modified xsi:type="dcterms:W3CDTF">2012-11-19T04:35:00Z</dcterms:modified>
</cp:coreProperties>
</file>